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45A9B" w14:textId="77777777" w:rsidR="008A6134" w:rsidRDefault="008A6134">
      <w:pPr>
        <w:rPr>
          <w:rFonts w:ascii="Georgia" w:hAnsi="Georgia"/>
        </w:rPr>
      </w:pPr>
    </w:p>
    <w:p w14:paraId="4E81682A" w14:textId="77777777" w:rsidR="008A6134" w:rsidRDefault="008A6134">
      <w:pPr>
        <w:rPr>
          <w:rFonts w:ascii="Georgia" w:hAnsi="Georgia"/>
        </w:rPr>
      </w:pPr>
    </w:p>
    <w:p w14:paraId="62CB54F4" w14:textId="30FB4F40" w:rsidR="0066271D" w:rsidRDefault="00752279">
      <w:pPr>
        <w:rPr>
          <w:rFonts w:ascii="Georgia" w:hAnsi="Georgia"/>
          <w:b/>
          <w:bCs/>
          <w:color w:val="92D050"/>
          <w:sz w:val="32"/>
          <w:szCs w:val="32"/>
        </w:rPr>
      </w:pPr>
      <w:r w:rsidRPr="008A6134">
        <w:rPr>
          <w:rFonts w:ascii="Georgia" w:hAnsi="Georgia"/>
          <w:b/>
          <w:bCs/>
          <w:color w:val="92D050"/>
          <w:sz w:val="32"/>
          <w:szCs w:val="32"/>
        </w:rPr>
        <w:t xml:space="preserve">Planning </w:t>
      </w:r>
      <w:r w:rsidR="004A732B">
        <w:rPr>
          <w:rFonts w:ascii="Georgia" w:hAnsi="Georgia"/>
          <w:b/>
          <w:bCs/>
          <w:color w:val="92D050"/>
          <w:sz w:val="32"/>
          <w:szCs w:val="32"/>
        </w:rPr>
        <w:t xml:space="preserve">Code </w:t>
      </w:r>
    </w:p>
    <w:p w14:paraId="3E8BAE0F" w14:textId="49ABFC25" w:rsidR="00BC5BF7" w:rsidRPr="00BC5BF7" w:rsidRDefault="00BC5BF7">
      <w:pPr>
        <w:rPr>
          <w:rFonts w:ascii="Georgia" w:hAnsi="Georgia"/>
          <w:b/>
          <w:bCs/>
          <w:color w:val="002060"/>
        </w:rPr>
      </w:pPr>
      <w:r w:rsidRPr="00BC5BF7">
        <w:rPr>
          <w:rFonts w:ascii="Georgia" w:hAnsi="Georgia"/>
          <w:b/>
          <w:bCs/>
          <w:color w:val="002060"/>
        </w:rPr>
        <w:t xml:space="preserve">(Ratified:  </w:t>
      </w:r>
      <w:r w:rsidR="005258AC">
        <w:rPr>
          <w:rFonts w:ascii="Georgia" w:hAnsi="Georgia"/>
          <w:b/>
          <w:bCs/>
          <w:color w:val="002060"/>
        </w:rPr>
        <w:t>May 202</w:t>
      </w:r>
      <w:r w:rsidR="00AA498B">
        <w:rPr>
          <w:rFonts w:ascii="Georgia" w:hAnsi="Georgia"/>
          <w:b/>
          <w:bCs/>
          <w:color w:val="002060"/>
        </w:rPr>
        <w:t>6</w:t>
      </w:r>
      <w:r w:rsidRPr="00BC5BF7">
        <w:rPr>
          <w:rFonts w:ascii="Georgia" w:hAnsi="Georgia"/>
          <w:b/>
          <w:bCs/>
          <w:color w:val="002060"/>
        </w:rPr>
        <w:t>)</w:t>
      </w:r>
    </w:p>
    <w:p w14:paraId="2F93F289" w14:textId="77777777" w:rsidR="0066271D" w:rsidRPr="0066271D" w:rsidRDefault="0066271D">
      <w:pPr>
        <w:rPr>
          <w:rFonts w:ascii="Georgia" w:hAnsi="Georgia"/>
        </w:rPr>
      </w:pPr>
    </w:p>
    <w:p w14:paraId="15AAFA0D" w14:textId="77777777" w:rsidR="00E935E5" w:rsidRDefault="00E935E5">
      <w:pPr>
        <w:rPr>
          <w:rFonts w:ascii="Georgia" w:hAnsi="Georgia"/>
          <w:b/>
          <w:bCs/>
        </w:rPr>
      </w:pPr>
    </w:p>
    <w:p w14:paraId="2C5276A3" w14:textId="5842CC78" w:rsidR="00BC5BF7" w:rsidRDefault="00752279">
      <w:pPr>
        <w:rPr>
          <w:rFonts w:ascii="Georgia" w:hAnsi="Georgia"/>
        </w:rPr>
      </w:pPr>
      <w:r w:rsidRPr="00BC5BF7">
        <w:rPr>
          <w:rFonts w:ascii="Georgia" w:hAnsi="Georgia"/>
          <w:b/>
          <w:bCs/>
        </w:rPr>
        <w:t>Introduction</w:t>
      </w:r>
      <w:r w:rsidR="00BC5BF7">
        <w:rPr>
          <w:rFonts w:ascii="Georgia" w:hAnsi="Georgia"/>
        </w:rPr>
        <w:t>:</w:t>
      </w:r>
    </w:p>
    <w:p w14:paraId="03F46046" w14:textId="77777777" w:rsidR="007A5901" w:rsidRDefault="00752279">
      <w:pPr>
        <w:rPr>
          <w:rFonts w:ascii="Georgia" w:hAnsi="Georgia"/>
        </w:rPr>
      </w:pPr>
      <w:r w:rsidRPr="0066271D">
        <w:rPr>
          <w:rFonts w:ascii="Georgia" w:hAnsi="Georgia"/>
        </w:rPr>
        <w:t xml:space="preserve">The aim of this code is to help parish councillors to; </w:t>
      </w:r>
    </w:p>
    <w:p w14:paraId="01377781" w14:textId="77777777" w:rsidR="002F3D3A" w:rsidRDefault="002F3D3A">
      <w:pPr>
        <w:rPr>
          <w:rFonts w:ascii="Georgia" w:hAnsi="Georgia"/>
        </w:rPr>
      </w:pPr>
    </w:p>
    <w:p w14:paraId="0BF3C981" w14:textId="77777777" w:rsidR="007A5901" w:rsidRDefault="00752279">
      <w:pPr>
        <w:rPr>
          <w:rFonts w:ascii="Georgia" w:hAnsi="Georgia"/>
        </w:rPr>
      </w:pPr>
      <w:r w:rsidRPr="0066271D">
        <w:rPr>
          <w:rFonts w:ascii="Georgia" w:hAnsi="Georgia"/>
        </w:rPr>
        <w:t xml:space="preserve">a. Comply with the Relevant Authorities (Disclosure of Pecuniary Interests) Regulations 2012 </w:t>
      </w:r>
    </w:p>
    <w:p w14:paraId="0DC5BCBE" w14:textId="25D9A51E" w:rsidR="007A5901" w:rsidRDefault="00752279">
      <w:pPr>
        <w:rPr>
          <w:rFonts w:ascii="Georgia" w:hAnsi="Georgia"/>
        </w:rPr>
      </w:pPr>
      <w:r w:rsidRPr="0066271D">
        <w:rPr>
          <w:rFonts w:ascii="Georgia" w:hAnsi="Georgia"/>
        </w:rPr>
        <w:t xml:space="preserve">b. Be lawful in their role in responding to planning </w:t>
      </w:r>
      <w:r w:rsidR="002F3D3A" w:rsidRPr="0066271D">
        <w:rPr>
          <w:rFonts w:ascii="Georgia" w:hAnsi="Georgia"/>
        </w:rPr>
        <w:t>applications and</w:t>
      </w:r>
      <w:r w:rsidRPr="0066271D">
        <w:rPr>
          <w:rFonts w:ascii="Georgia" w:hAnsi="Georgia"/>
        </w:rPr>
        <w:t xml:space="preserve"> supporting the planning authority with local knowledge. </w:t>
      </w:r>
    </w:p>
    <w:p w14:paraId="282D7B34" w14:textId="77777777" w:rsidR="007A5901" w:rsidRDefault="007A5901">
      <w:pPr>
        <w:rPr>
          <w:rFonts w:ascii="Georgia" w:hAnsi="Georgia"/>
        </w:rPr>
      </w:pPr>
    </w:p>
    <w:p w14:paraId="0B506EB3" w14:textId="0618553A" w:rsidR="007A5901" w:rsidRDefault="00752279">
      <w:pPr>
        <w:rPr>
          <w:rFonts w:ascii="Georgia" w:hAnsi="Georgia"/>
        </w:rPr>
      </w:pPr>
      <w:r w:rsidRPr="0066271D">
        <w:rPr>
          <w:rFonts w:ascii="Georgia" w:hAnsi="Georgia"/>
        </w:rPr>
        <w:t>When forwarding</w:t>
      </w:r>
      <w:r w:rsidR="00581D54">
        <w:rPr>
          <w:rFonts w:ascii="Georgia" w:hAnsi="Georgia"/>
        </w:rPr>
        <w:t xml:space="preserve"> a response, councillors</w:t>
      </w:r>
      <w:r w:rsidRPr="0066271D">
        <w:rPr>
          <w:rFonts w:ascii="Georgia" w:hAnsi="Georgia"/>
        </w:rPr>
        <w:t xml:space="preserve"> are making a corporate decision. </w:t>
      </w:r>
    </w:p>
    <w:p w14:paraId="69C6AE44" w14:textId="77777777" w:rsidR="00581D54" w:rsidRDefault="00581D54">
      <w:pPr>
        <w:rPr>
          <w:rFonts w:ascii="Georgia" w:hAnsi="Georgia"/>
        </w:rPr>
      </w:pPr>
    </w:p>
    <w:p w14:paraId="2A2404E7" w14:textId="77777777" w:rsidR="007A5901" w:rsidRPr="00E935E5" w:rsidRDefault="00752279" w:rsidP="007A5901">
      <w:pPr>
        <w:ind w:firstLine="720"/>
        <w:rPr>
          <w:rFonts w:ascii="Georgia" w:hAnsi="Georgia"/>
          <w:b/>
          <w:bCs/>
        </w:rPr>
      </w:pPr>
      <w:r w:rsidRPr="00E935E5">
        <w:rPr>
          <w:rFonts w:ascii="Georgia" w:hAnsi="Georgia"/>
          <w:b/>
          <w:bCs/>
        </w:rPr>
        <w:t xml:space="preserve">• Councillors should be impartial and balanced. </w:t>
      </w:r>
    </w:p>
    <w:p w14:paraId="2BF1F554" w14:textId="77777777" w:rsidR="007A5901" w:rsidRPr="00E935E5" w:rsidRDefault="00752279" w:rsidP="007A5901">
      <w:pPr>
        <w:ind w:firstLine="720"/>
        <w:rPr>
          <w:rFonts w:ascii="Georgia" w:hAnsi="Georgia"/>
          <w:b/>
          <w:bCs/>
        </w:rPr>
      </w:pPr>
      <w:r w:rsidRPr="00E935E5">
        <w:rPr>
          <w:rFonts w:ascii="Georgia" w:hAnsi="Georgia"/>
          <w:b/>
          <w:bCs/>
        </w:rPr>
        <w:t xml:space="preserve">• You should consider if you have an interest? </w:t>
      </w:r>
    </w:p>
    <w:p w14:paraId="25E9D7B8" w14:textId="77777777" w:rsidR="007A5901" w:rsidRPr="00E935E5" w:rsidRDefault="00752279" w:rsidP="007A5901">
      <w:pPr>
        <w:ind w:firstLine="720"/>
        <w:rPr>
          <w:rFonts w:ascii="Georgia" w:hAnsi="Georgia"/>
          <w:b/>
          <w:bCs/>
        </w:rPr>
      </w:pPr>
      <w:r w:rsidRPr="00E935E5">
        <w:rPr>
          <w:rFonts w:ascii="Georgia" w:hAnsi="Georgia"/>
          <w:b/>
          <w:bCs/>
        </w:rPr>
        <w:t xml:space="preserve">• All decisions should be ‘reasonable’. </w:t>
      </w:r>
    </w:p>
    <w:p w14:paraId="45E347E8" w14:textId="77777777" w:rsidR="007A5901" w:rsidRPr="00E935E5" w:rsidRDefault="00752279" w:rsidP="007A5901">
      <w:pPr>
        <w:ind w:firstLine="720"/>
        <w:rPr>
          <w:rFonts w:ascii="Georgia" w:hAnsi="Georgia"/>
          <w:b/>
          <w:bCs/>
        </w:rPr>
      </w:pPr>
      <w:r w:rsidRPr="00E935E5">
        <w:rPr>
          <w:rFonts w:ascii="Georgia" w:hAnsi="Georgia"/>
          <w:b/>
          <w:bCs/>
        </w:rPr>
        <w:t xml:space="preserve">• You can be predisposed but not predetermined. </w:t>
      </w:r>
    </w:p>
    <w:p w14:paraId="320E4C28" w14:textId="77777777" w:rsidR="007A5901" w:rsidRPr="00E935E5" w:rsidRDefault="00752279" w:rsidP="007A5901">
      <w:pPr>
        <w:ind w:firstLine="720"/>
        <w:rPr>
          <w:rFonts w:ascii="Georgia" w:hAnsi="Georgia"/>
          <w:b/>
          <w:bCs/>
        </w:rPr>
      </w:pPr>
      <w:r w:rsidRPr="00E935E5">
        <w:rPr>
          <w:rFonts w:ascii="Georgia" w:hAnsi="Georgia"/>
          <w:b/>
          <w:bCs/>
        </w:rPr>
        <w:t xml:space="preserve">• You must consider all material considerations. </w:t>
      </w:r>
    </w:p>
    <w:p w14:paraId="4BACB9F1" w14:textId="77777777" w:rsidR="007A5901" w:rsidRPr="00E935E5" w:rsidRDefault="00752279" w:rsidP="007A5901">
      <w:pPr>
        <w:ind w:firstLine="720"/>
        <w:rPr>
          <w:rFonts w:ascii="Georgia" w:hAnsi="Georgia"/>
          <w:b/>
          <w:bCs/>
        </w:rPr>
      </w:pPr>
      <w:r w:rsidRPr="00E935E5">
        <w:rPr>
          <w:rFonts w:ascii="Georgia" w:hAnsi="Georgia"/>
          <w:b/>
          <w:bCs/>
        </w:rPr>
        <w:t xml:space="preserve">• You must abide by your own council’s code of conduct. </w:t>
      </w:r>
    </w:p>
    <w:p w14:paraId="6E7FFE01" w14:textId="77777777" w:rsidR="002F3D3A" w:rsidRDefault="002F3D3A" w:rsidP="007A5901">
      <w:pPr>
        <w:ind w:firstLine="720"/>
        <w:rPr>
          <w:rFonts w:ascii="Georgia" w:hAnsi="Georgia"/>
        </w:rPr>
      </w:pPr>
    </w:p>
    <w:p w14:paraId="63BDA173" w14:textId="77777777" w:rsidR="00E935E5" w:rsidRDefault="00E935E5" w:rsidP="007A5901">
      <w:pPr>
        <w:rPr>
          <w:rFonts w:ascii="Georgia" w:hAnsi="Georgia"/>
        </w:rPr>
      </w:pPr>
    </w:p>
    <w:p w14:paraId="01F207B8" w14:textId="77777777" w:rsidR="007A5901" w:rsidRPr="007A5901" w:rsidRDefault="00752279" w:rsidP="007A5901">
      <w:pPr>
        <w:rPr>
          <w:rFonts w:ascii="Georgia" w:hAnsi="Georgia"/>
          <w:b/>
          <w:bCs/>
        </w:rPr>
      </w:pPr>
      <w:r w:rsidRPr="007A5901">
        <w:rPr>
          <w:rFonts w:ascii="Georgia" w:hAnsi="Georgia"/>
          <w:b/>
          <w:bCs/>
        </w:rPr>
        <w:t xml:space="preserve">1. Code of Conduct Advice: </w:t>
      </w:r>
    </w:p>
    <w:p w14:paraId="195F8349" w14:textId="276165E8" w:rsidR="007A5901" w:rsidRDefault="00752279" w:rsidP="007A5901">
      <w:pPr>
        <w:ind w:firstLine="720"/>
        <w:rPr>
          <w:rFonts w:ascii="Georgia" w:hAnsi="Georgia"/>
        </w:rPr>
      </w:pPr>
      <w:r w:rsidRPr="0066271D">
        <w:rPr>
          <w:rFonts w:ascii="Georgia" w:hAnsi="Georgia"/>
        </w:rPr>
        <w:t xml:space="preserve">• If you have any doubts about the application of your council’s </w:t>
      </w:r>
      <w:r w:rsidR="00A028B9">
        <w:rPr>
          <w:rFonts w:ascii="Georgia" w:hAnsi="Georgia"/>
        </w:rPr>
        <w:t>C</w:t>
      </w:r>
      <w:r w:rsidRPr="0066271D">
        <w:rPr>
          <w:rFonts w:ascii="Georgia" w:hAnsi="Georgia"/>
        </w:rPr>
        <w:t xml:space="preserve">ode of </w:t>
      </w:r>
      <w:r w:rsidR="00A028B9">
        <w:rPr>
          <w:rFonts w:ascii="Georgia" w:hAnsi="Georgia"/>
        </w:rPr>
        <w:t>C</w:t>
      </w:r>
      <w:r w:rsidRPr="0066271D">
        <w:rPr>
          <w:rFonts w:ascii="Georgia" w:hAnsi="Georgia"/>
        </w:rPr>
        <w:t xml:space="preserve">onduct to your own circumstances you should seek early advice from the Clerk, and preferably well before any meeting takes place. </w:t>
      </w:r>
    </w:p>
    <w:p w14:paraId="21E6B7DB" w14:textId="77777777" w:rsidR="007A5901" w:rsidRDefault="00752279" w:rsidP="007A5901">
      <w:pPr>
        <w:ind w:firstLine="720"/>
        <w:rPr>
          <w:rFonts w:ascii="Georgia" w:hAnsi="Georgia"/>
        </w:rPr>
      </w:pPr>
      <w:r w:rsidRPr="0066271D">
        <w:rPr>
          <w:rFonts w:ascii="Georgia" w:hAnsi="Georgia"/>
        </w:rPr>
        <w:t xml:space="preserve">• Leave the room if Standing Orders say you must. </w:t>
      </w:r>
    </w:p>
    <w:p w14:paraId="64F142FD" w14:textId="77777777" w:rsidR="007A5901" w:rsidRDefault="00752279" w:rsidP="007A5901">
      <w:pPr>
        <w:ind w:firstLine="720"/>
        <w:rPr>
          <w:rFonts w:ascii="Georgia" w:hAnsi="Georgia"/>
        </w:rPr>
      </w:pPr>
      <w:r w:rsidRPr="0066271D">
        <w:rPr>
          <w:rFonts w:ascii="Georgia" w:hAnsi="Georgia"/>
        </w:rPr>
        <w:t xml:space="preserve">• If you [are able to] stay as a member of the public, do not try to influence the decision improperly. </w:t>
      </w:r>
    </w:p>
    <w:p w14:paraId="5B6BC7A1" w14:textId="77777777" w:rsidR="007A5901" w:rsidRDefault="007A5901" w:rsidP="007A5901">
      <w:pPr>
        <w:ind w:firstLine="720"/>
        <w:rPr>
          <w:rFonts w:ascii="Georgia" w:hAnsi="Georgia"/>
        </w:rPr>
      </w:pPr>
    </w:p>
    <w:p w14:paraId="6F6402ED" w14:textId="77777777" w:rsidR="00D502C9" w:rsidRDefault="00D502C9" w:rsidP="007A5901">
      <w:pPr>
        <w:ind w:firstLine="720"/>
        <w:rPr>
          <w:rFonts w:ascii="Georgia" w:hAnsi="Georgia"/>
        </w:rPr>
      </w:pPr>
    </w:p>
    <w:p w14:paraId="38489CD2" w14:textId="16A3D5E1" w:rsidR="007A5901" w:rsidRPr="007A5901" w:rsidRDefault="00752279" w:rsidP="007A5901">
      <w:pPr>
        <w:rPr>
          <w:rFonts w:ascii="Georgia" w:hAnsi="Georgia"/>
          <w:b/>
          <w:bCs/>
        </w:rPr>
      </w:pPr>
      <w:r w:rsidRPr="007A5901">
        <w:rPr>
          <w:rFonts w:ascii="Georgia" w:hAnsi="Georgia"/>
          <w:b/>
          <w:bCs/>
        </w:rPr>
        <w:t xml:space="preserve">2. Relationship of this document to the Code of Conduct: </w:t>
      </w:r>
    </w:p>
    <w:p w14:paraId="3D2A394F" w14:textId="53CC4977" w:rsidR="007A5901" w:rsidRDefault="00752279" w:rsidP="007A5901">
      <w:pPr>
        <w:ind w:firstLine="720"/>
        <w:rPr>
          <w:rFonts w:ascii="Georgia" w:hAnsi="Georgia"/>
        </w:rPr>
      </w:pPr>
      <w:r w:rsidRPr="0066271D">
        <w:rPr>
          <w:rFonts w:ascii="Georgia" w:hAnsi="Georgia"/>
        </w:rPr>
        <w:t xml:space="preserve">• Do apply the rules in your </w:t>
      </w:r>
      <w:r w:rsidR="00A028B9">
        <w:rPr>
          <w:rFonts w:ascii="Georgia" w:hAnsi="Georgia"/>
        </w:rPr>
        <w:t>C</w:t>
      </w:r>
      <w:r w:rsidRPr="0066271D">
        <w:rPr>
          <w:rFonts w:ascii="Georgia" w:hAnsi="Georgia"/>
        </w:rPr>
        <w:t xml:space="preserve">ode of </w:t>
      </w:r>
      <w:r w:rsidR="00A028B9">
        <w:rPr>
          <w:rFonts w:ascii="Georgia" w:hAnsi="Georgia"/>
        </w:rPr>
        <w:t>C</w:t>
      </w:r>
      <w:r w:rsidRPr="0066271D">
        <w:rPr>
          <w:rFonts w:ascii="Georgia" w:hAnsi="Georgia"/>
        </w:rPr>
        <w:t>onduct first, which must always be complied with. These include both the rules on Interests and Disclosable Pecuniary Interests (DPIs), and any other interests identified by your council, and the general rules giving effect to the seven principles of public life: selflessness, integrity, objectivity, accountability, openness, honesty and leadership.</w:t>
      </w:r>
    </w:p>
    <w:p w14:paraId="46A47F65" w14:textId="77777777" w:rsidR="007A5901" w:rsidRDefault="00752279" w:rsidP="007A5901">
      <w:pPr>
        <w:ind w:firstLine="720"/>
        <w:rPr>
          <w:rFonts w:ascii="Georgia" w:hAnsi="Georgia"/>
        </w:rPr>
      </w:pPr>
      <w:r w:rsidRPr="0066271D">
        <w:rPr>
          <w:rFonts w:ascii="Georgia" w:hAnsi="Georgia"/>
        </w:rPr>
        <w:t xml:space="preserve">• Do then apply the guidance in this code, which seeks to explain and supplement the code of conduct and the law on decision-making for the purposes of planning control. </w:t>
      </w:r>
    </w:p>
    <w:p w14:paraId="25F85D10" w14:textId="77777777" w:rsidR="007A5901" w:rsidRDefault="007A5901" w:rsidP="007A5901">
      <w:pPr>
        <w:rPr>
          <w:rFonts w:ascii="Georgia" w:hAnsi="Georgia"/>
        </w:rPr>
      </w:pPr>
    </w:p>
    <w:p w14:paraId="77E2A6A1" w14:textId="77777777" w:rsidR="00D502C9" w:rsidRDefault="00D502C9" w:rsidP="007A5901">
      <w:pPr>
        <w:rPr>
          <w:rFonts w:ascii="Georgia" w:hAnsi="Georgia"/>
        </w:rPr>
      </w:pPr>
    </w:p>
    <w:p w14:paraId="6452FE19" w14:textId="77777777" w:rsidR="007A5901" w:rsidRDefault="00752279" w:rsidP="007A5901">
      <w:pPr>
        <w:rPr>
          <w:rFonts w:ascii="Georgia" w:hAnsi="Georgia"/>
        </w:rPr>
      </w:pPr>
      <w:r w:rsidRPr="007A5901">
        <w:rPr>
          <w:rFonts w:ascii="Georgia" w:hAnsi="Georgia"/>
          <w:b/>
          <w:bCs/>
        </w:rPr>
        <w:t>3. Development Proposals and Personal Interests</w:t>
      </w:r>
      <w:r w:rsidRPr="0066271D">
        <w:rPr>
          <w:rFonts w:ascii="Georgia" w:hAnsi="Georgia"/>
        </w:rPr>
        <w:t xml:space="preserve">  </w:t>
      </w:r>
    </w:p>
    <w:p w14:paraId="392D7F75" w14:textId="77777777" w:rsidR="009B0895" w:rsidRDefault="00752279" w:rsidP="007A5901">
      <w:pPr>
        <w:ind w:firstLine="720"/>
        <w:rPr>
          <w:rFonts w:ascii="Georgia" w:hAnsi="Georgia"/>
        </w:rPr>
      </w:pPr>
      <w:r w:rsidRPr="0066271D">
        <w:rPr>
          <w:rFonts w:ascii="Georgia" w:hAnsi="Georgia"/>
        </w:rPr>
        <w:t xml:space="preserve">• Do disclose the existence and nature of your interest as required by your council’s code of conduct. </w:t>
      </w:r>
    </w:p>
    <w:p w14:paraId="79D0B8DE" w14:textId="77777777" w:rsidR="00106698" w:rsidRDefault="00752279" w:rsidP="007A5901">
      <w:pPr>
        <w:ind w:firstLine="720"/>
        <w:rPr>
          <w:rFonts w:ascii="Georgia" w:hAnsi="Georgia"/>
        </w:rPr>
      </w:pPr>
      <w:r w:rsidRPr="0066271D">
        <w:rPr>
          <w:rFonts w:ascii="Georgia" w:hAnsi="Georgia"/>
        </w:rPr>
        <w:t xml:space="preserve">• Do take into account when approaching a decision that the Principle of Integrity is defined in terms that “Holders of public office must avoid placing </w:t>
      </w:r>
    </w:p>
    <w:p w14:paraId="3E4BCB7A" w14:textId="77777777" w:rsidR="00106698" w:rsidRDefault="00106698" w:rsidP="00106698">
      <w:pPr>
        <w:rPr>
          <w:rFonts w:ascii="Georgia" w:hAnsi="Georgia"/>
        </w:rPr>
      </w:pPr>
    </w:p>
    <w:p w14:paraId="67205B74" w14:textId="77777777" w:rsidR="00106698" w:rsidRDefault="00106698" w:rsidP="00106698">
      <w:pPr>
        <w:rPr>
          <w:rFonts w:ascii="Georgia" w:hAnsi="Georgia"/>
        </w:rPr>
      </w:pPr>
    </w:p>
    <w:p w14:paraId="35A56CE7" w14:textId="77777777" w:rsidR="00106698" w:rsidRDefault="00106698" w:rsidP="00106698">
      <w:pPr>
        <w:rPr>
          <w:rFonts w:ascii="Georgia" w:hAnsi="Georgia"/>
        </w:rPr>
      </w:pPr>
    </w:p>
    <w:p w14:paraId="4B5BFD3C" w14:textId="5F615FCF" w:rsidR="00D502C9" w:rsidRDefault="00752279" w:rsidP="00106698">
      <w:pPr>
        <w:rPr>
          <w:rFonts w:ascii="Georgia" w:hAnsi="Georgia"/>
        </w:rPr>
      </w:pPr>
      <w:r w:rsidRPr="0066271D">
        <w:rPr>
          <w:rFonts w:ascii="Georgia" w:hAnsi="Georgia"/>
        </w:rPr>
        <w:t xml:space="preserve">themselves under any obligation to people or organisations that might try inappropriately to influence them in their work. They should not act or take decisions </w:t>
      </w:r>
    </w:p>
    <w:p w14:paraId="2B377116" w14:textId="77777777" w:rsidR="00D502C9" w:rsidRDefault="00752279" w:rsidP="00D502C9">
      <w:pPr>
        <w:rPr>
          <w:rFonts w:ascii="Georgia" w:hAnsi="Georgia"/>
        </w:rPr>
      </w:pPr>
      <w:r w:rsidRPr="0066271D">
        <w:rPr>
          <w:rFonts w:ascii="Georgia" w:hAnsi="Georgia"/>
        </w:rPr>
        <w:t xml:space="preserve">in order to gain financial or other material benefits for themselves, their family, or their friends. They must declare and resolve any interests and relationships”. </w:t>
      </w:r>
    </w:p>
    <w:p w14:paraId="7D8634B3" w14:textId="77777777" w:rsidR="00D502C9" w:rsidRDefault="00D502C9" w:rsidP="00D502C9">
      <w:pPr>
        <w:rPr>
          <w:rFonts w:ascii="Georgia" w:hAnsi="Georgia"/>
        </w:rPr>
      </w:pPr>
    </w:p>
    <w:p w14:paraId="3170D211" w14:textId="08FA1863" w:rsidR="009B0895" w:rsidRDefault="00752279" w:rsidP="00D502C9">
      <w:pPr>
        <w:rPr>
          <w:rFonts w:ascii="Georgia" w:hAnsi="Georgia"/>
        </w:rPr>
      </w:pPr>
      <w:r w:rsidRPr="0066271D">
        <w:rPr>
          <w:rFonts w:ascii="Georgia" w:hAnsi="Georgia"/>
        </w:rPr>
        <w:t xml:space="preserve">It is therefore advisable that you: </w:t>
      </w:r>
    </w:p>
    <w:p w14:paraId="68E407DD" w14:textId="77777777" w:rsidR="00F24F53" w:rsidRDefault="00F24F53" w:rsidP="00D502C9">
      <w:pPr>
        <w:rPr>
          <w:rFonts w:ascii="Georgia" w:hAnsi="Georgia"/>
        </w:rPr>
      </w:pPr>
    </w:p>
    <w:p w14:paraId="47158535" w14:textId="77777777" w:rsidR="009B0895" w:rsidRDefault="00752279" w:rsidP="007A5901">
      <w:pPr>
        <w:ind w:firstLine="720"/>
        <w:rPr>
          <w:rFonts w:ascii="Georgia" w:hAnsi="Georgia"/>
        </w:rPr>
      </w:pPr>
      <w:r w:rsidRPr="0066271D">
        <w:rPr>
          <w:rFonts w:ascii="Georgia" w:hAnsi="Georgia"/>
        </w:rPr>
        <w:t xml:space="preserve">• Don’t seek or accept any preferential </w:t>
      </w:r>
      <w:r w:rsidR="009B0895" w:rsidRPr="0066271D">
        <w:rPr>
          <w:rFonts w:ascii="Georgia" w:hAnsi="Georgia"/>
        </w:rPr>
        <w:t>treatment or</w:t>
      </w:r>
      <w:r w:rsidRPr="0066271D">
        <w:rPr>
          <w:rFonts w:ascii="Georgia" w:hAnsi="Georgia"/>
        </w:rPr>
        <w:t xml:space="preserve"> place yourself in a position that could lead the public to think you are receiving preferential treatment, because of your position as a councillor. This would include, where you have a disclosable or other personal conflict of interest in a proposal, using your position to discuss that proposal with officers or councillors when other members of the public would not have the same opportunity to do so. </w:t>
      </w:r>
    </w:p>
    <w:p w14:paraId="77AB214F" w14:textId="77777777" w:rsidR="009B0895" w:rsidRDefault="00752279" w:rsidP="007A5901">
      <w:pPr>
        <w:ind w:firstLine="720"/>
        <w:rPr>
          <w:rFonts w:ascii="Georgia" w:hAnsi="Georgia"/>
        </w:rPr>
      </w:pPr>
      <w:r w:rsidRPr="0066271D">
        <w:rPr>
          <w:rFonts w:ascii="Georgia" w:hAnsi="Georgia"/>
        </w:rPr>
        <w:t xml:space="preserve">• However, you are not prevented from seeking further information in an application in which you may have a conflict of interest, but that your role as a councillor may place additional limitations on you in representing the proposal in which you have a personal interest. </w:t>
      </w:r>
    </w:p>
    <w:p w14:paraId="5308A206" w14:textId="77777777" w:rsidR="00D502C9" w:rsidRDefault="00752279" w:rsidP="007A5901">
      <w:pPr>
        <w:ind w:firstLine="720"/>
        <w:rPr>
          <w:rFonts w:ascii="Georgia" w:hAnsi="Georgia"/>
        </w:rPr>
      </w:pPr>
      <w:r w:rsidRPr="0066271D">
        <w:rPr>
          <w:rFonts w:ascii="Georgia" w:hAnsi="Georgia"/>
        </w:rPr>
        <w:t xml:space="preserve">• Do notify the chairman and clerk where it is clear to you that you have a disclosable pecuniary interest or other personal conflict of interest and note that: - </w:t>
      </w:r>
    </w:p>
    <w:p w14:paraId="753631D6" w14:textId="77777777" w:rsidR="00D502C9" w:rsidRDefault="00D502C9" w:rsidP="00D502C9">
      <w:pPr>
        <w:rPr>
          <w:rFonts w:ascii="Georgia" w:hAnsi="Georgia"/>
        </w:rPr>
      </w:pPr>
    </w:p>
    <w:p w14:paraId="0BB39920" w14:textId="12161BD3" w:rsidR="009B0895" w:rsidRDefault="00752279" w:rsidP="00D502C9">
      <w:pPr>
        <w:rPr>
          <w:rFonts w:ascii="Georgia" w:hAnsi="Georgia"/>
        </w:rPr>
      </w:pPr>
      <w:r w:rsidRPr="0066271D">
        <w:rPr>
          <w:rFonts w:ascii="Georgia" w:hAnsi="Georgia"/>
        </w:rPr>
        <w:t>You must not get involved in the consideration of the application.</w:t>
      </w:r>
    </w:p>
    <w:p w14:paraId="3C962AAF" w14:textId="77777777" w:rsidR="009B0895" w:rsidRDefault="009B0895" w:rsidP="009B0895">
      <w:pPr>
        <w:rPr>
          <w:rFonts w:ascii="Georgia" w:hAnsi="Georgia"/>
        </w:rPr>
      </w:pPr>
    </w:p>
    <w:p w14:paraId="501B0A2F" w14:textId="77777777" w:rsidR="00D502C9" w:rsidRDefault="00D502C9" w:rsidP="009B0895">
      <w:pPr>
        <w:rPr>
          <w:rFonts w:ascii="Georgia" w:hAnsi="Georgia"/>
        </w:rPr>
      </w:pPr>
    </w:p>
    <w:p w14:paraId="37152E39" w14:textId="77777777" w:rsidR="00D502C9" w:rsidRDefault="00D502C9" w:rsidP="009B0895">
      <w:pPr>
        <w:rPr>
          <w:rFonts w:ascii="Georgia" w:hAnsi="Georgia"/>
        </w:rPr>
      </w:pPr>
    </w:p>
    <w:p w14:paraId="5AFDFB1A" w14:textId="77777777" w:rsidR="009B0895" w:rsidRDefault="00752279" w:rsidP="009B0895">
      <w:pPr>
        <w:rPr>
          <w:rFonts w:ascii="Georgia" w:hAnsi="Georgia"/>
          <w:b/>
          <w:bCs/>
        </w:rPr>
      </w:pPr>
      <w:r w:rsidRPr="009B0895">
        <w:rPr>
          <w:rFonts w:ascii="Georgia" w:hAnsi="Georgia"/>
          <w:b/>
          <w:bCs/>
        </w:rPr>
        <w:t xml:space="preserve"> 4. Fettering Discretion in the Planning Process</w:t>
      </w:r>
      <w:r w:rsidRPr="00FF1156">
        <w:rPr>
          <w:rFonts w:ascii="Georgia" w:hAnsi="Georgia"/>
        </w:rPr>
        <w:t xml:space="preserve"> (natural justice, predisposition and predetermination):</w:t>
      </w:r>
      <w:r w:rsidRPr="009B0895">
        <w:rPr>
          <w:rFonts w:ascii="Georgia" w:hAnsi="Georgia"/>
          <w:b/>
          <w:bCs/>
        </w:rPr>
        <w:t xml:space="preserve"> </w:t>
      </w:r>
    </w:p>
    <w:p w14:paraId="3C246F4A" w14:textId="77777777" w:rsidR="00106698" w:rsidRPr="009B0895" w:rsidRDefault="00106698" w:rsidP="009B0895">
      <w:pPr>
        <w:rPr>
          <w:rFonts w:ascii="Georgia" w:hAnsi="Georgia"/>
          <w:b/>
          <w:bCs/>
        </w:rPr>
      </w:pPr>
    </w:p>
    <w:p w14:paraId="31F8292A" w14:textId="77777777" w:rsidR="00FF1156" w:rsidRDefault="00752279" w:rsidP="00FF1156">
      <w:pPr>
        <w:ind w:left="720"/>
        <w:rPr>
          <w:rFonts w:ascii="Georgia" w:hAnsi="Georgia"/>
        </w:rPr>
      </w:pPr>
      <w:r w:rsidRPr="0066271D">
        <w:rPr>
          <w:rFonts w:ascii="Georgia" w:hAnsi="Georgia"/>
        </w:rPr>
        <w:t xml:space="preserve">• Don’t fetter your discretion by approaching the decision with a closed mind. • Do be aware that in your role as an elected Member you are entitled, and are often expected, to have expressed views on planning issues and that these comments have an added measure of protection under the Localism Act 2011. </w:t>
      </w:r>
    </w:p>
    <w:p w14:paraId="56DC2DFF" w14:textId="77777777" w:rsidR="00FF1156" w:rsidRDefault="00752279" w:rsidP="009B0895">
      <w:pPr>
        <w:ind w:firstLine="720"/>
        <w:rPr>
          <w:rFonts w:ascii="Georgia" w:hAnsi="Georgia"/>
        </w:rPr>
      </w:pPr>
      <w:r w:rsidRPr="0066271D">
        <w:rPr>
          <w:rFonts w:ascii="Georgia" w:hAnsi="Georgia"/>
        </w:rPr>
        <w:t xml:space="preserve">• Do keep at the front of your mind that, when you come to make the decision, you are entitled to have and to have expressed your own views on the matter, provided you are prepared to reconsider your position in the light of all the evidence and arguments; </w:t>
      </w:r>
    </w:p>
    <w:p w14:paraId="0F795465" w14:textId="77777777" w:rsidR="00474B7D" w:rsidRDefault="00752279" w:rsidP="009B0895">
      <w:pPr>
        <w:ind w:firstLine="720"/>
        <w:rPr>
          <w:rFonts w:ascii="Georgia" w:hAnsi="Georgia"/>
        </w:rPr>
      </w:pPr>
      <w:r w:rsidRPr="0066271D">
        <w:rPr>
          <w:rFonts w:ascii="Georgia" w:hAnsi="Georgia"/>
        </w:rPr>
        <w:t xml:space="preserve">• you must keep an open mind and hear all of the evidence before you, including the arguments from all sides and any advice from the clerk; </w:t>
      </w:r>
    </w:p>
    <w:p w14:paraId="7CA524FF" w14:textId="77777777" w:rsidR="00474B7D" w:rsidRDefault="00752279" w:rsidP="009B0895">
      <w:pPr>
        <w:ind w:firstLine="720"/>
        <w:rPr>
          <w:rFonts w:ascii="Georgia" w:hAnsi="Georgia"/>
        </w:rPr>
      </w:pPr>
      <w:r w:rsidRPr="0066271D">
        <w:rPr>
          <w:rFonts w:ascii="Georgia" w:hAnsi="Georgia"/>
        </w:rPr>
        <w:t xml:space="preserve">• </w:t>
      </w:r>
      <w:proofErr w:type="spellStart"/>
      <w:proofErr w:type="gramStart"/>
      <w:r w:rsidRPr="0066271D">
        <w:rPr>
          <w:rFonts w:ascii="Georgia" w:hAnsi="Georgia"/>
        </w:rPr>
        <w:t>your</w:t>
      </w:r>
      <w:proofErr w:type="spellEnd"/>
      <w:proofErr w:type="gramEnd"/>
      <w:r w:rsidRPr="0066271D">
        <w:rPr>
          <w:rFonts w:ascii="Georgia" w:hAnsi="Georgia"/>
        </w:rPr>
        <w:t xml:space="preserve"> are not required to cast aside views on planning policy you held when seeking election or since acting as a councillor, in giving fair consideration to points raised; </w:t>
      </w:r>
    </w:p>
    <w:p w14:paraId="5A0CCD17" w14:textId="77777777" w:rsidR="00474B7D" w:rsidRDefault="00752279" w:rsidP="00474B7D">
      <w:pPr>
        <w:ind w:firstLine="720"/>
        <w:rPr>
          <w:rFonts w:ascii="Georgia" w:hAnsi="Georgia"/>
        </w:rPr>
      </w:pPr>
      <w:r w:rsidRPr="0066271D">
        <w:rPr>
          <w:rFonts w:ascii="Georgia" w:hAnsi="Georgia"/>
        </w:rPr>
        <w:t xml:space="preserve">• </w:t>
      </w:r>
      <w:proofErr w:type="spellStart"/>
      <w:r w:rsidRPr="0066271D">
        <w:rPr>
          <w:rFonts w:ascii="Georgia" w:hAnsi="Georgia"/>
        </w:rPr>
        <w:t>your</w:t>
      </w:r>
      <w:proofErr w:type="spellEnd"/>
      <w:r w:rsidRPr="0066271D">
        <w:rPr>
          <w:rFonts w:ascii="Georgia" w:hAnsi="Georgia"/>
        </w:rPr>
        <w:t xml:space="preserve"> are only entitled to take account a material consideration and must disregard considerations irrelevant to the question and legal context at hand; and</w:t>
      </w:r>
      <w:r w:rsidR="00474B7D">
        <w:rPr>
          <w:rFonts w:ascii="Georgia" w:hAnsi="Georgia"/>
        </w:rPr>
        <w:t xml:space="preserve"> </w:t>
      </w:r>
    </w:p>
    <w:p w14:paraId="77DB87BE" w14:textId="77777777" w:rsidR="00474B7D" w:rsidRDefault="00752279" w:rsidP="00474B7D">
      <w:pPr>
        <w:ind w:firstLine="720"/>
        <w:rPr>
          <w:rFonts w:ascii="Georgia" w:hAnsi="Georgia"/>
        </w:rPr>
      </w:pPr>
      <w:r w:rsidRPr="0066271D">
        <w:rPr>
          <w:rFonts w:ascii="Georgia" w:hAnsi="Georgia"/>
        </w:rPr>
        <w:t>•</w:t>
      </w:r>
      <w:r w:rsidR="00474B7D">
        <w:rPr>
          <w:rFonts w:ascii="Georgia" w:hAnsi="Georgia"/>
        </w:rPr>
        <w:t>y</w:t>
      </w:r>
      <w:r w:rsidRPr="0066271D">
        <w:rPr>
          <w:rFonts w:ascii="Georgia" w:hAnsi="Georgia"/>
        </w:rPr>
        <w:t xml:space="preserve">ou must come to a decision after giving what you feel is the right weight to those material considerations. </w:t>
      </w:r>
    </w:p>
    <w:p w14:paraId="5DF85A08" w14:textId="77777777" w:rsidR="00474B7D" w:rsidRDefault="00752279" w:rsidP="00474B7D">
      <w:pPr>
        <w:ind w:firstLine="720"/>
        <w:rPr>
          <w:rFonts w:ascii="Georgia" w:hAnsi="Georgia"/>
        </w:rPr>
      </w:pPr>
      <w:r w:rsidRPr="0066271D">
        <w:rPr>
          <w:rFonts w:ascii="Georgia" w:hAnsi="Georgia"/>
        </w:rPr>
        <w:t xml:space="preserve">• Do be aware that you can be biased where the Council is the landowner, developer or applicant if you have acted as, or could be perceived as being, a chief advocate for the proposal. </w:t>
      </w:r>
    </w:p>
    <w:p w14:paraId="0C23EEEE" w14:textId="77777777" w:rsidR="00474B7D" w:rsidRDefault="00474B7D" w:rsidP="00474B7D">
      <w:pPr>
        <w:rPr>
          <w:rFonts w:ascii="Georgia" w:hAnsi="Georgia"/>
        </w:rPr>
      </w:pPr>
    </w:p>
    <w:p w14:paraId="4BD3F716" w14:textId="77777777" w:rsidR="00F24F53" w:rsidRDefault="00F24F53" w:rsidP="00474B7D">
      <w:pPr>
        <w:rPr>
          <w:rFonts w:ascii="Georgia" w:hAnsi="Georgia"/>
        </w:rPr>
      </w:pPr>
    </w:p>
    <w:p w14:paraId="2569FBE4" w14:textId="77777777" w:rsidR="00F24F53" w:rsidRDefault="00F24F53" w:rsidP="00474B7D">
      <w:pPr>
        <w:rPr>
          <w:rFonts w:ascii="Georgia" w:hAnsi="Georgia"/>
        </w:rPr>
      </w:pPr>
    </w:p>
    <w:p w14:paraId="53B7D996" w14:textId="77777777" w:rsidR="00F24F53" w:rsidRDefault="00F24F53" w:rsidP="00474B7D">
      <w:pPr>
        <w:rPr>
          <w:rFonts w:ascii="Georgia" w:hAnsi="Georgia"/>
        </w:rPr>
      </w:pPr>
    </w:p>
    <w:p w14:paraId="49881ADA" w14:textId="0F0E926A" w:rsidR="00474B7D" w:rsidRDefault="00752279" w:rsidP="00474B7D">
      <w:pPr>
        <w:rPr>
          <w:rFonts w:ascii="Georgia" w:hAnsi="Georgia"/>
        </w:rPr>
      </w:pPr>
      <w:r w:rsidRPr="00F24F53">
        <w:rPr>
          <w:rFonts w:ascii="Georgia" w:hAnsi="Georgia"/>
        </w:rPr>
        <w:t xml:space="preserve">So, how should members ensure they are not judged to be predetermined? </w:t>
      </w:r>
    </w:p>
    <w:p w14:paraId="7BBBAA55" w14:textId="77777777" w:rsidR="00F24F53" w:rsidRPr="00F24F53" w:rsidRDefault="00F24F53" w:rsidP="00474B7D">
      <w:pPr>
        <w:rPr>
          <w:rFonts w:ascii="Georgia" w:hAnsi="Georgia"/>
        </w:rPr>
      </w:pPr>
    </w:p>
    <w:p w14:paraId="08FEECFE" w14:textId="5991CD91" w:rsidR="00474B7D" w:rsidRDefault="00752279" w:rsidP="00474B7D">
      <w:pPr>
        <w:rPr>
          <w:rFonts w:ascii="Georgia" w:hAnsi="Georgia"/>
        </w:rPr>
      </w:pPr>
      <w:r w:rsidRPr="0066271D">
        <w:rPr>
          <w:rFonts w:ascii="Georgia" w:hAnsi="Georgia"/>
        </w:rPr>
        <w:t>Simply do not participate if:</w:t>
      </w:r>
    </w:p>
    <w:p w14:paraId="5A133E0D" w14:textId="77777777" w:rsidR="00474B7D" w:rsidRDefault="00752279" w:rsidP="00474B7D">
      <w:pPr>
        <w:ind w:firstLine="720"/>
        <w:rPr>
          <w:rFonts w:ascii="Georgia" w:hAnsi="Georgia"/>
        </w:rPr>
      </w:pPr>
      <w:r w:rsidRPr="0066271D">
        <w:rPr>
          <w:rFonts w:ascii="Georgia" w:hAnsi="Georgia"/>
        </w:rPr>
        <w:t xml:space="preserve"> • you have a personal interest that is a Disclosable Pecuniary </w:t>
      </w:r>
      <w:proofErr w:type="gramStart"/>
      <w:r w:rsidRPr="0066271D">
        <w:rPr>
          <w:rFonts w:ascii="Georgia" w:hAnsi="Georgia"/>
        </w:rPr>
        <w:t>Interest(</w:t>
      </w:r>
      <w:proofErr w:type="gramEnd"/>
      <w:r w:rsidRPr="0066271D">
        <w:rPr>
          <w:rFonts w:ascii="Georgia" w:hAnsi="Georgia"/>
        </w:rPr>
        <w:t>DPI).</w:t>
      </w:r>
    </w:p>
    <w:p w14:paraId="542D3325" w14:textId="77777777" w:rsidR="00474B7D" w:rsidRDefault="00752279" w:rsidP="00474B7D">
      <w:pPr>
        <w:ind w:firstLine="720"/>
        <w:rPr>
          <w:rFonts w:ascii="Georgia" w:hAnsi="Georgia"/>
        </w:rPr>
      </w:pPr>
      <w:r w:rsidRPr="0066271D">
        <w:rPr>
          <w:rFonts w:ascii="Georgia" w:hAnsi="Georgia"/>
        </w:rPr>
        <w:t xml:space="preserve"> • you have a personal interest that is not a DPI but would contravene your council’s code of conduct. </w:t>
      </w:r>
    </w:p>
    <w:p w14:paraId="2F1935A2" w14:textId="77777777" w:rsidR="00474B7D" w:rsidRDefault="00752279" w:rsidP="00474B7D">
      <w:pPr>
        <w:ind w:firstLine="720"/>
        <w:rPr>
          <w:rFonts w:ascii="Georgia" w:hAnsi="Georgia"/>
        </w:rPr>
      </w:pPr>
      <w:r w:rsidRPr="0066271D">
        <w:rPr>
          <w:rFonts w:ascii="Georgia" w:hAnsi="Georgia"/>
        </w:rPr>
        <w:t xml:space="preserve">• people would think there was a real possibility you would be biased </w:t>
      </w:r>
    </w:p>
    <w:p w14:paraId="177E6C75" w14:textId="77777777" w:rsidR="00474B7D" w:rsidRDefault="00752279" w:rsidP="00474B7D">
      <w:pPr>
        <w:ind w:firstLine="720"/>
        <w:rPr>
          <w:rFonts w:ascii="Georgia" w:hAnsi="Georgia"/>
        </w:rPr>
      </w:pPr>
      <w:r w:rsidRPr="0066271D">
        <w:rPr>
          <w:rFonts w:ascii="Georgia" w:hAnsi="Georgia"/>
        </w:rPr>
        <w:t xml:space="preserve">• you have a ‘closed mind’ on this matter. </w:t>
      </w:r>
    </w:p>
    <w:p w14:paraId="68849C53" w14:textId="77777777" w:rsidR="00117499" w:rsidRDefault="00752279" w:rsidP="00117499">
      <w:pPr>
        <w:ind w:firstLine="720"/>
        <w:rPr>
          <w:rFonts w:ascii="Georgia" w:hAnsi="Georgia"/>
        </w:rPr>
      </w:pPr>
      <w:r w:rsidRPr="0066271D">
        <w:rPr>
          <w:rFonts w:ascii="Georgia" w:hAnsi="Georgia"/>
        </w:rPr>
        <w:t xml:space="preserve">• you cannot avoid being influenced by something that is not relevant. </w:t>
      </w:r>
    </w:p>
    <w:p w14:paraId="604363E0" w14:textId="77777777" w:rsidR="00117499" w:rsidRDefault="00117499" w:rsidP="00117499">
      <w:pPr>
        <w:rPr>
          <w:rFonts w:ascii="Georgia" w:hAnsi="Georgia"/>
        </w:rPr>
      </w:pPr>
    </w:p>
    <w:p w14:paraId="10FEC7B7" w14:textId="77777777" w:rsidR="00117499" w:rsidRPr="00117499" w:rsidRDefault="00117499" w:rsidP="00117499">
      <w:pPr>
        <w:rPr>
          <w:rFonts w:ascii="Georgia" w:hAnsi="Georgia"/>
          <w:b/>
          <w:bCs/>
        </w:rPr>
      </w:pPr>
    </w:p>
    <w:p w14:paraId="597ED1B7" w14:textId="27A81899" w:rsidR="00117499" w:rsidRPr="00117499" w:rsidRDefault="00752279" w:rsidP="00117499">
      <w:pPr>
        <w:rPr>
          <w:rFonts w:ascii="Georgia" w:hAnsi="Georgia"/>
          <w:b/>
          <w:bCs/>
        </w:rPr>
      </w:pPr>
      <w:r w:rsidRPr="00117499">
        <w:rPr>
          <w:rFonts w:ascii="Georgia" w:hAnsi="Georgia"/>
          <w:b/>
          <w:bCs/>
        </w:rPr>
        <w:t xml:space="preserve">5. Contact with Applicants, Developers and Objectors </w:t>
      </w:r>
    </w:p>
    <w:p w14:paraId="397F9335" w14:textId="77777777" w:rsidR="00474B7D" w:rsidRDefault="00752279" w:rsidP="00474B7D">
      <w:pPr>
        <w:ind w:firstLine="720"/>
        <w:rPr>
          <w:rFonts w:ascii="Georgia" w:hAnsi="Georgia"/>
        </w:rPr>
      </w:pPr>
      <w:r w:rsidRPr="0066271D">
        <w:rPr>
          <w:rFonts w:ascii="Georgia" w:hAnsi="Georgia"/>
        </w:rPr>
        <w:t xml:space="preserve">• Do refer those who approach you for planning, procedural or technical advice to the clerk. </w:t>
      </w:r>
    </w:p>
    <w:p w14:paraId="0A464AD3" w14:textId="77777777" w:rsidR="00474B7D" w:rsidRDefault="00752279" w:rsidP="00474B7D">
      <w:pPr>
        <w:ind w:firstLine="720"/>
        <w:rPr>
          <w:rFonts w:ascii="Georgia" w:hAnsi="Georgia"/>
        </w:rPr>
      </w:pPr>
      <w:r w:rsidRPr="0066271D">
        <w:rPr>
          <w:rFonts w:ascii="Georgia" w:hAnsi="Georgia"/>
        </w:rPr>
        <w:t xml:space="preserve">• Don’t agree to any formal meeting with applicants, developers or groups of objectors where you can avoid it. </w:t>
      </w:r>
    </w:p>
    <w:p w14:paraId="54EF9587" w14:textId="77777777" w:rsidR="00117499" w:rsidRDefault="00752279" w:rsidP="00474B7D">
      <w:pPr>
        <w:ind w:firstLine="720"/>
        <w:rPr>
          <w:rFonts w:ascii="Georgia" w:hAnsi="Georgia"/>
        </w:rPr>
      </w:pPr>
      <w:r w:rsidRPr="0066271D">
        <w:rPr>
          <w:rFonts w:ascii="Georgia" w:hAnsi="Georgia"/>
        </w:rPr>
        <w:t xml:space="preserve">• Don’t attend a planning presentation without the Clerk present. </w:t>
      </w:r>
    </w:p>
    <w:p w14:paraId="1DF9D1BD" w14:textId="77777777" w:rsidR="00117499" w:rsidRDefault="00752279" w:rsidP="00474B7D">
      <w:pPr>
        <w:ind w:firstLine="720"/>
        <w:rPr>
          <w:rFonts w:ascii="Georgia" w:hAnsi="Georgia"/>
        </w:rPr>
      </w:pPr>
      <w:r w:rsidRPr="0066271D">
        <w:rPr>
          <w:rFonts w:ascii="Georgia" w:hAnsi="Georgia"/>
        </w:rPr>
        <w:t xml:space="preserve">• Do be aware that a presentation is a form of lobbying and, whilst you may express any view on the merits or otherwise of the proposal presented, you should never state how you or other councillors would intend to vote at a meeting. </w:t>
      </w:r>
    </w:p>
    <w:p w14:paraId="788009AD" w14:textId="77777777" w:rsidR="00117499" w:rsidRDefault="00117499" w:rsidP="00117499">
      <w:pPr>
        <w:rPr>
          <w:rFonts w:ascii="Georgia" w:hAnsi="Georgia"/>
        </w:rPr>
      </w:pPr>
    </w:p>
    <w:p w14:paraId="4C9BDAA6" w14:textId="77777777" w:rsidR="00E935E5" w:rsidRDefault="00E935E5" w:rsidP="00117499">
      <w:pPr>
        <w:rPr>
          <w:rFonts w:ascii="Georgia" w:hAnsi="Georgia"/>
        </w:rPr>
      </w:pPr>
    </w:p>
    <w:p w14:paraId="2C8F876C" w14:textId="77777777" w:rsidR="00106698" w:rsidRDefault="00106698" w:rsidP="00117499">
      <w:pPr>
        <w:rPr>
          <w:rFonts w:ascii="Georgia" w:hAnsi="Georgia"/>
        </w:rPr>
      </w:pPr>
    </w:p>
    <w:p w14:paraId="0CA7E712" w14:textId="77777777" w:rsidR="006746CA" w:rsidRDefault="00752279" w:rsidP="00117499">
      <w:pPr>
        <w:rPr>
          <w:rFonts w:ascii="Georgia" w:hAnsi="Georgia"/>
          <w:b/>
          <w:bCs/>
        </w:rPr>
      </w:pPr>
      <w:r w:rsidRPr="006746CA">
        <w:rPr>
          <w:rFonts w:ascii="Georgia" w:hAnsi="Georgia"/>
          <w:b/>
          <w:bCs/>
        </w:rPr>
        <w:t xml:space="preserve">6. Lobbying of Councillors </w:t>
      </w:r>
    </w:p>
    <w:p w14:paraId="60217747" w14:textId="77777777" w:rsidR="006746CA" w:rsidRDefault="00752279" w:rsidP="00106698">
      <w:pPr>
        <w:ind w:firstLine="720"/>
        <w:rPr>
          <w:rFonts w:ascii="Georgia" w:hAnsi="Georgia"/>
        </w:rPr>
      </w:pPr>
      <w:r w:rsidRPr="0066271D">
        <w:rPr>
          <w:rFonts w:ascii="Georgia" w:hAnsi="Georgia"/>
        </w:rPr>
        <w:t xml:space="preserve">• Do explain to those lobbying you that, whilst you can listen to what is said, it may subsequently prejudice your impartiality, and therefore your ability to participate in the council’s decision making, to make any sort of promise to vote one way or another, or give such a firm point of view that it amounts to the same thing. </w:t>
      </w:r>
    </w:p>
    <w:p w14:paraId="6981F7D2" w14:textId="77777777" w:rsidR="006746CA" w:rsidRDefault="00752279" w:rsidP="006746CA">
      <w:pPr>
        <w:ind w:firstLine="720"/>
        <w:rPr>
          <w:rFonts w:ascii="Georgia" w:hAnsi="Georgia"/>
        </w:rPr>
      </w:pPr>
      <w:r w:rsidRPr="0066271D">
        <w:rPr>
          <w:rFonts w:ascii="Georgia" w:hAnsi="Georgia"/>
        </w:rPr>
        <w:t xml:space="preserve">• Do remember that your overriding duty is to the whole community not just to the people in your ward [if applicable] and, taking account of the need to make decisions impartially, that you should not improperly favour, or appear to improperly favour, any person, company, group or locality. </w:t>
      </w:r>
    </w:p>
    <w:p w14:paraId="24751D5E" w14:textId="77777777" w:rsidR="006746CA" w:rsidRDefault="00752279" w:rsidP="006746CA">
      <w:pPr>
        <w:ind w:firstLine="720"/>
        <w:rPr>
          <w:rFonts w:ascii="Georgia" w:hAnsi="Georgia"/>
        </w:rPr>
      </w:pPr>
      <w:r w:rsidRPr="0066271D">
        <w:rPr>
          <w:rFonts w:ascii="Georgia" w:hAnsi="Georgia"/>
        </w:rPr>
        <w:t xml:space="preserve">• Don’t accept gifts or hospitality from any person involved in or affected by a planning proposal. </w:t>
      </w:r>
    </w:p>
    <w:p w14:paraId="27071651" w14:textId="77777777" w:rsidR="006746CA" w:rsidRDefault="00752279" w:rsidP="006746CA">
      <w:pPr>
        <w:ind w:firstLine="720"/>
        <w:rPr>
          <w:rFonts w:ascii="Georgia" w:hAnsi="Georgia"/>
        </w:rPr>
      </w:pPr>
      <w:r w:rsidRPr="0066271D">
        <w:rPr>
          <w:rFonts w:ascii="Georgia" w:hAnsi="Georgia"/>
        </w:rPr>
        <w:t xml:space="preserve">• Do copy or pass on any lobbying correspondence you receive to the Clerk. </w:t>
      </w:r>
    </w:p>
    <w:p w14:paraId="6BAAD085" w14:textId="77777777" w:rsidR="00E935E5" w:rsidRDefault="00E935E5" w:rsidP="00675552">
      <w:pPr>
        <w:rPr>
          <w:rFonts w:ascii="Georgia" w:hAnsi="Georgia"/>
        </w:rPr>
      </w:pPr>
    </w:p>
    <w:p w14:paraId="2AD40BA0" w14:textId="77777777" w:rsidR="00E935E5" w:rsidRDefault="00E935E5" w:rsidP="00675552">
      <w:pPr>
        <w:rPr>
          <w:rFonts w:ascii="Georgia" w:hAnsi="Georgia"/>
        </w:rPr>
      </w:pPr>
    </w:p>
    <w:p w14:paraId="7CF194DC" w14:textId="77777777" w:rsidR="00675552" w:rsidRPr="00675552" w:rsidRDefault="00752279" w:rsidP="00675552">
      <w:pPr>
        <w:rPr>
          <w:rFonts w:ascii="Georgia" w:hAnsi="Georgia"/>
          <w:b/>
          <w:bCs/>
        </w:rPr>
      </w:pPr>
      <w:r w:rsidRPr="00675552">
        <w:rPr>
          <w:rFonts w:ascii="Georgia" w:hAnsi="Georgia"/>
          <w:b/>
          <w:bCs/>
        </w:rPr>
        <w:t xml:space="preserve">7. Lobbying by Councillors </w:t>
      </w:r>
    </w:p>
    <w:p w14:paraId="2B9D3F5C" w14:textId="77777777" w:rsidR="00675552" w:rsidRDefault="00752279" w:rsidP="00675552">
      <w:pPr>
        <w:ind w:firstLine="720"/>
        <w:rPr>
          <w:rFonts w:ascii="Georgia" w:hAnsi="Georgia"/>
        </w:rPr>
      </w:pPr>
      <w:r w:rsidRPr="0066271D">
        <w:rPr>
          <w:rFonts w:ascii="Georgia" w:hAnsi="Georgia"/>
        </w:rPr>
        <w:t xml:space="preserve">• Don’t become a member of, lead or represent an organisation whose primary purpose is to lobby, promote or oppose planning proposals unless it is your intention to openly campaign on the matter and step away from the Executive when it comes to make its decision. </w:t>
      </w:r>
    </w:p>
    <w:p w14:paraId="3BAB0FA5" w14:textId="77777777" w:rsidR="00675552" w:rsidRDefault="00752279" w:rsidP="00675552">
      <w:pPr>
        <w:ind w:firstLine="720"/>
        <w:rPr>
          <w:rFonts w:ascii="Georgia" w:hAnsi="Georgia"/>
        </w:rPr>
      </w:pPr>
      <w:r w:rsidRPr="0066271D">
        <w:rPr>
          <w:rFonts w:ascii="Georgia" w:hAnsi="Georgia"/>
        </w:rPr>
        <w:t xml:space="preserve">• Do join general interest groups which reflect your areas of interest and which concentrate on issues beyond particular planning proposals (such as the Victorian Society, CPRE, Ramblers Association or a local civic society), but you should normally seek to disclose that interest on the grounds of transparency where the organisation has made representations on a particular proposal. </w:t>
      </w:r>
    </w:p>
    <w:p w14:paraId="1FDA08B2" w14:textId="77777777" w:rsidR="00E935E5" w:rsidRDefault="00E935E5" w:rsidP="00675552">
      <w:pPr>
        <w:ind w:firstLine="720"/>
        <w:rPr>
          <w:rFonts w:ascii="Georgia" w:hAnsi="Georgia"/>
        </w:rPr>
      </w:pPr>
    </w:p>
    <w:p w14:paraId="40F20CC0" w14:textId="77777777" w:rsidR="00106698" w:rsidRDefault="00106698" w:rsidP="00675552">
      <w:pPr>
        <w:ind w:firstLine="720"/>
        <w:rPr>
          <w:rFonts w:ascii="Georgia" w:hAnsi="Georgia"/>
        </w:rPr>
      </w:pPr>
    </w:p>
    <w:p w14:paraId="49DDD762" w14:textId="77777777" w:rsidR="00106698" w:rsidRDefault="00106698" w:rsidP="00675552">
      <w:pPr>
        <w:ind w:firstLine="720"/>
        <w:rPr>
          <w:rFonts w:ascii="Georgia" w:hAnsi="Georgia"/>
        </w:rPr>
      </w:pPr>
    </w:p>
    <w:p w14:paraId="3B2F2B48" w14:textId="77777777" w:rsidR="00106698" w:rsidRDefault="00106698" w:rsidP="00675552">
      <w:pPr>
        <w:ind w:firstLine="720"/>
        <w:rPr>
          <w:rFonts w:ascii="Georgia" w:hAnsi="Georgia"/>
        </w:rPr>
      </w:pPr>
    </w:p>
    <w:p w14:paraId="617207E7" w14:textId="77777777" w:rsidR="00675552" w:rsidRDefault="00752279" w:rsidP="00675552">
      <w:pPr>
        <w:ind w:firstLine="720"/>
        <w:rPr>
          <w:rFonts w:ascii="Georgia" w:hAnsi="Georgia"/>
        </w:rPr>
      </w:pPr>
      <w:r w:rsidRPr="0066271D">
        <w:rPr>
          <w:rFonts w:ascii="Georgia" w:hAnsi="Georgia"/>
        </w:rPr>
        <w:t xml:space="preserve">• Don’t excessively lobby fellow councillors regarding your concerns or views nor attempt to persuade them that they should decide how to vote in advance of the meeting at which any planning response is to be made. </w:t>
      </w:r>
    </w:p>
    <w:p w14:paraId="5935F723" w14:textId="77777777" w:rsidR="00675552" w:rsidRDefault="00675552" w:rsidP="00675552">
      <w:pPr>
        <w:rPr>
          <w:rFonts w:ascii="Georgia" w:hAnsi="Georgia"/>
        </w:rPr>
      </w:pPr>
    </w:p>
    <w:p w14:paraId="44EEA546" w14:textId="77777777" w:rsidR="00E935E5" w:rsidRDefault="00E935E5" w:rsidP="00675552">
      <w:pPr>
        <w:rPr>
          <w:rFonts w:ascii="Georgia" w:hAnsi="Georgia"/>
        </w:rPr>
      </w:pPr>
    </w:p>
    <w:p w14:paraId="559A989C" w14:textId="77777777" w:rsidR="00106698" w:rsidRDefault="00106698" w:rsidP="00675552">
      <w:pPr>
        <w:rPr>
          <w:rFonts w:ascii="Georgia" w:hAnsi="Georgia"/>
        </w:rPr>
      </w:pPr>
    </w:p>
    <w:p w14:paraId="5045EEFC" w14:textId="77777777" w:rsidR="00675552" w:rsidRPr="00675552" w:rsidRDefault="00752279" w:rsidP="00675552">
      <w:pPr>
        <w:rPr>
          <w:rFonts w:ascii="Georgia" w:hAnsi="Georgia"/>
          <w:b/>
          <w:bCs/>
        </w:rPr>
      </w:pPr>
      <w:r w:rsidRPr="00675552">
        <w:rPr>
          <w:rFonts w:ascii="Georgia" w:hAnsi="Georgia"/>
          <w:b/>
          <w:bCs/>
        </w:rPr>
        <w:t xml:space="preserve">8. Site Visits </w:t>
      </w:r>
    </w:p>
    <w:p w14:paraId="39C3AAA1" w14:textId="77777777" w:rsidR="00675552" w:rsidRDefault="00752279" w:rsidP="00675552">
      <w:pPr>
        <w:ind w:firstLine="720"/>
        <w:rPr>
          <w:rFonts w:ascii="Georgia" w:hAnsi="Georgia"/>
        </w:rPr>
      </w:pPr>
      <w:r w:rsidRPr="0066271D">
        <w:rPr>
          <w:rFonts w:ascii="Georgia" w:hAnsi="Georgia"/>
        </w:rPr>
        <w:t xml:space="preserve">• You must not trespass. </w:t>
      </w:r>
    </w:p>
    <w:p w14:paraId="17CFAAD3" w14:textId="77777777" w:rsidR="00675552" w:rsidRDefault="00752279" w:rsidP="00675552">
      <w:pPr>
        <w:ind w:firstLine="720"/>
        <w:rPr>
          <w:rFonts w:ascii="Georgia" w:hAnsi="Georgia"/>
        </w:rPr>
      </w:pPr>
      <w:r w:rsidRPr="0066271D">
        <w:rPr>
          <w:rFonts w:ascii="Georgia" w:hAnsi="Georgia"/>
        </w:rPr>
        <w:t xml:space="preserve">• You should not lobby or seek to influence neighbours with your views. </w:t>
      </w:r>
    </w:p>
    <w:p w14:paraId="65ACB5C1" w14:textId="77777777" w:rsidR="00675552" w:rsidRDefault="00752279" w:rsidP="00675552">
      <w:pPr>
        <w:ind w:firstLine="720"/>
        <w:rPr>
          <w:rFonts w:ascii="Georgia" w:hAnsi="Georgia"/>
        </w:rPr>
      </w:pPr>
      <w:r w:rsidRPr="0066271D">
        <w:rPr>
          <w:rFonts w:ascii="Georgia" w:hAnsi="Georgia"/>
        </w:rPr>
        <w:t xml:space="preserve">• The purpose of the site visit is to enable you to understand/visualise the proposal you are considering, and no more. </w:t>
      </w:r>
    </w:p>
    <w:p w14:paraId="11D94225" w14:textId="77777777" w:rsidR="00675552" w:rsidRDefault="00752279" w:rsidP="00675552">
      <w:pPr>
        <w:ind w:firstLine="720"/>
        <w:rPr>
          <w:rFonts w:ascii="Georgia" w:hAnsi="Georgia"/>
        </w:rPr>
      </w:pPr>
      <w:r w:rsidRPr="0066271D">
        <w:rPr>
          <w:rFonts w:ascii="Georgia" w:hAnsi="Georgia"/>
        </w:rPr>
        <w:t xml:space="preserve">• If the applicant or their advisers are present, use the visit to obtain information which is relevant to planning considerations. Do not make up your mind at the site visit as you must attend the planning meeting with an open mind and open to other councillor’s views. </w:t>
      </w:r>
    </w:p>
    <w:p w14:paraId="4AA890EA" w14:textId="77777777" w:rsidR="00675552" w:rsidRDefault="00675552" w:rsidP="00675552">
      <w:pPr>
        <w:rPr>
          <w:rFonts w:ascii="Georgia" w:hAnsi="Georgia"/>
        </w:rPr>
      </w:pPr>
    </w:p>
    <w:p w14:paraId="702347E8" w14:textId="77777777" w:rsidR="00E935E5" w:rsidRDefault="00E935E5" w:rsidP="00675552">
      <w:pPr>
        <w:rPr>
          <w:rFonts w:ascii="Georgia" w:hAnsi="Georgia"/>
        </w:rPr>
      </w:pPr>
    </w:p>
    <w:p w14:paraId="52AC7C3F" w14:textId="77777777" w:rsidR="00E935E5" w:rsidRDefault="00E935E5" w:rsidP="00675552">
      <w:pPr>
        <w:rPr>
          <w:rFonts w:ascii="Georgia" w:hAnsi="Georgia"/>
        </w:rPr>
      </w:pPr>
    </w:p>
    <w:p w14:paraId="1A44F9A2" w14:textId="77777777" w:rsidR="00675552" w:rsidRPr="00675552" w:rsidRDefault="00752279" w:rsidP="00675552">
      <w:pPr>
        <w:rPr>
          <w:rFonts w:ascii="Georgia" w:hAnsi="Georgia"/>
          <w:b/>
          <w:bCs/>
        </w:rPr>
      </w:pPr>
      <w:r w:rsidRPr="00675552">
        <w:rPr>
          <w:rFonts w:ascii="Georgia" w:hAnsi="Georgia"/>
          <w:b/>
          <w:bCs/>
        </w:rPr>
        <w:t xml:space="preserve">9. Decision Making </w:t>
      </w:r>
    </w:p>
    <w:p w14:paraId="0713DA25" w14:textId="77777777" w:rsidR="00675552" w:rsidRDefault="00752279" w:rsidP="00675552">
      <w:pPr>
        <w:ind w:firstLine="720"/>
        <w:rPr>
          <w:rFonts w:ascii="Georgia" w:hAnsi="Georgia"/>
        </w:rPr>
      </w:pPr>
      <w:r w:rsidRPr="0066271D">
        <w:rPr>
          <w:rFonts w:ascii="Georgia" w:hAnsi="Georgia"/>
        </w:rPr>
        <w:t xml:space="preserve">• Do come to meetings with an open mind and demonstrate that you are openminded. </w:t>
      </w:r>
    </w:p>
    <w:p w14:paraId="0167863D" w14:textId="77777777" w:rsidR="00675552" w:rsidRDefault="00752279" w:rsidP="00675552">
      <w:pPr>
        <w:ind w:firstLine="720"/>
        <w:rPr>
          <w:rFonts w:ascii="Georgia" w:hAnsi="Georgia"/>
        </w:rPr>
      </w:pPr>
      <w:r w:rsidRPr="0066271D">
        <w:rPr>
          <w:rFonts w:ascii="Georgia" w:hAnsi="Georgia"/>
        </w:rPr>
        <w:t xml:space="preserve">• Do come to your decision only after due consideration of all of the information reasonably required upon which to base a decision. </w:t>
      </w:r>
    </w:p>
    <w:p w14:paraId="31E41383" w14:textId="77777777" w:rsidR="00675552" w:rsidRDefault="00752279" w:rsidP="00675552">
      <w:pPr>
        <w:ind w:firstLine="720"/>
        <w:rPr>
          <w:rFonts w:ascii="Georgia" w:hAnsi="Georgia"/>
        </w:rPr>
      </w:pPr>
      <w:r w:rsidRPr="0066271D">
        <w:rPr>
          <w:rFonts w:ascii="Georgia" w:hAnsi="Georgia"/>
        </w:rPr>
        <w:t xml:space="preserve">• Don’t vote or take part in the meeting’s discussion on a proposal unless you have been present to hear the entire debate. </w:t>
      </w:r>
    </w:p>
    <w:p w14:paraId="22228035" w14:textId="77777777" w:rsidR="00E935E5" w:rsidRDefault="00752279" w:rsidP="00675552">
      <w:pPr>
        <w:ind w:firstLine="720"/>
        <w:rPr>
          <w:rFonts w:ascii="Georgia" w:hAnsi="Georgia"/>
        </w:rPr>
      </w:pPr>
      <w:r w:rsidRPr="0066271D">
        <w:rPr>
          <w:rFonts w:ascii="Georgia" w:hAnsi="Georgia"/>
        </w:rPr>
        <w:t xml:space="preserve">• Do make sure that if you are proposing, seconding or supporting a decision contrary to the development plan that you clearly identify and understand the planning reasons leading to this conclusion. </w:t>
      </w:r>
    </w:p>
    <w:p w14:paraId="7F3B1630" w14:textId="148A8BD1" w:rsidR="00675552" w:rsidRDefault="00752279" w:rsidP="00E935E5">
      <w:pPr>
        <w:rPr>
          <w:rFonts w:ascii="Georgia" w:hAnsi="Georgia"/>
        </w:rPr>
      </w:pPr>
      <w:r w:rsidRPr="0066271D">
        <w:rPr>
          <w:rFonts w:ascii="Georgia" w:hAnsi="Georgia"/>
        </w:rPr>
        <w:t xml:space="preserve">These reasons must be given prior to the vote and be recorded. </w:t>
      </w:r>
    </w:p>
    <w:p w14:paraId="52BEDD7B" w14:textId="77777777" w:rsidR="00675552" w:rsidRDefault="00675552" w:rsidP="00675552">
      <w:pPr>
        <w:rPr>
          <w:rFonts w:ascii="Georgia" w:hAnsi="Georgia"/>
        </w:rPr>
      </w:pPr>
    </w:p>
    <w:p w14:paraId="095EAAE8" w14:textId="77777777" w:rsidR="00E935E5" w:rsidRDefault="00E935E5" w:rsidP="00675552">
      <w:pPr>
        <w:rPr>
          <w:rFonts w:ascii="Georgia" w:hAnsi="Georgia"/>
        </w:rPr>
      </w:pPr>
    </w:p>
    <w:p w14:paraId="1AC54637" w14:textId="77777777" w:rsidR="00E935E5" w:rsidRDefault="00E935E5" w:rsidP="00675552">
      <w:pPr>
        <w:rPr>
          <w:rFonts w:ascii="Georgia" w:hAnsi="Georgia"/>
        </w:rPr>
      </w:pPr>
    </w:p>
    <w:p w14:paraId="5F0FE964" w14:textId="77777777" w:rsidR="00675552" w:rsidRPr="00675552" w:rsidRDefault="00752279" w:rsidP="00675552">
      <w:pPr>
        <w:rPr>
          <w:rFonts w:ascii="Georgia" w:hAnsi="Georgia"/>
          <w:b/>
          <w:bCs/>
        </w:rPr>
      </w:pPr>
      <w:r w:rsidRPr="00675552">
        <w:rPr>
          <w:rFonts w:ascii="Georgia" w:hAnsi="Georgia"/>
          <w:b/>
          <w:bCs/>
        </w:rPr>
        <w:t xml:space="preserve">10. Training </w:t>
      </w:r>
    </w:p>
    <w:p w14:paraId="5398C2B3" w14:textId="77777777" w:rsidR="00675552" w:rsidRDefault="00752279" w:rsidP="00675552">
      <w:pPr>
        <w:ind w:firstLine="720"/>
        <w:rPr>
          <w:rFonts w:ascii="Georgia" w:hAnsi="Georgia"/>
        </w:rPr>
      </w:pPr>
      <w:r w:rsidRPr="0066271D">
        <w:rPr>
          <w:rFonts w:ascii="Georgia" w:hAnsi="Georgia"/>
        </w:rPr>
        <w:t xml:space="preserve">• Attend planning training as offered by your principal authority and the Hampshire ALC as soon as possible upon being appointed as a councillor. Seek advice from the Clerk if in doubt as to the relevance of considerations. </w:t>
      </w:r>
    </w:p>
    <w:p w14:paraId="1F7797F1" w14:textId="007996BF" w:rsidR="00CB4AD5" w:rsidRDefault="00752279" w:rsidP="00675552">
      <w:pPr>
        <w:ind w:firstLine="720"/>
        <w:rPr>
          <w:rFonts w:ascii="Georgia" w:hAnsi="Georgia"/>
        </w:rPr>
      </w:pPr>
      <w:r w:rsidRPr="0066271D">
        <w:rPr>
          <w:rFonts w:ascii="Georgia" w:hAnsi="Georgia"/>
        </w:rPr>
        <w:t>• Do endeavour to attend any other specialised training sessions provided, since these will be designed to extend your knowledge of planning law, regulations, and procedures.</w:t>
      </w:r>
    </w:p>
    <w:p w14:paraId="513AD3A2" w14:textId="77777777" w:rsidR="002F3D3A" w:rsidRDefault="002F3D3A" w:rsidP="002F3D3A">
      <w:pPr>
        <w:rPr>
          <w:rFonts w:ascii="Georgia" w:hAnsi="Georgia"/>
        </w:rPr>
      </w:pPr>
    </w:p>
    <w:p w14:paraId="4B2062DE" w14:textId="77777777" w:rsidR="00E935E5" w:rsidRDefault="00E935E5" w:rsidP="002F3D3A">
      <w:pPr>
        <w:rPr>
          <w:rFonts w:ascii="Georgia" w:hAnsi="Georgia"/>
        </w:rPr>
      </w:pPr>
    </w:p>
    <w:p w14:paraId="56F8BB1F" w14:textId="77777777" w:rsidR="00E935E5" w:rsidRDefault="00E935E5" w:rsidP="002F3D3A">
      <w:pPr>
        <w:rPr>
          <w:rFonts w:ascii="Georgia" w:hAnsi="Georgia"/>
        </w:rPr>
      </w:pPr>
    </w:p>
    <w:p w14:paraId="7DBE9DA7" w14:textId="77777777" w:rsidR="00E935E5" w:rsidRDefault="00E935E5" w:rsidP="002F3D3A">
      <w:pPr>
        <w:rPr>
          <w:rFonts w:ascii="Georgia" w:hAnsi="Georgia"/>
        </w:rPr>
      </w:pPr>
    </w:p>
    <w:p w14:paraId="31F3AC86" w14:textId="77777777" w:rsidR="00E935E5" w:rsidRDefault="00E935E5" w:rsidP="002F3D3A">
      <w:pPr>
        <w:rPr>
          <w:rFonts w:ascii="Georgia" w:hAnsi="Georgia"/>
        </w:rPr>
      </w:pPr>
    </w:p>
    <w:p w14:paraId="4B65E5BD" w14:textId="77777777" w:rsidR="00E935E5" w:rsidRDefault="00E935E5" w:rsidP="002F3D3A">
      <w:pPr>
        <w:rPr>
          <w:rFonts w:ascii="Georgia" w:hAnsi="Georgia"/>
        </w:rPr>
      </w:pPr>
    </w:p>
    <w:p w14:paraId="5E4A0230" w14:textId="77777777" w:rsidR="00E935E5" w:rsidRDefault="00E935E5" w:rsidP="002F3D3A">
      <w:pPr>
        <w:rPr>
          <w:rFonts w:ascii="Georgia" w:hAnsi="Georgia"/>
        </w:rPr>
      </w:pPr>
    </w:p>
    <w:p w14:paraId="523B6016" w14:textId="77777777" w:rsidR="002F3D3A" w:rsidRPr="00CA05C1" w:rsidRDefault="002F3D3A" w:rsidP="002F3D3A">
      <w:pPr>
        <w:rPr>
          <w:rFonts w:ascii="Rastanty Cortez" w:hAnsi="Rastanty Cortez"/>
        </w:rPr>
      </w:pPr>
      <w:r w:rsidRPr="00CA05C1">
        <w:rPr>
          <w:rFonts w:ascii="Rastanty Cortez" w:hAnsi="Rastanty Cortez"/>
          <w:b/>
          <w:bCs/>
          <w:sz w:val="40"/>
          <w:szCs w:val="40"/>
        </w:rPr>
        <w:t>Emma Wadey</w:t>
      </w:r>
      <w:r w:rsidRPr="00CA05C1">
        <w:rPr>
          <w:rFonts w:ascii="Rastanty Cortez" w:hAnsi="Rastanty Cortez"/>
        </w:rPr>
        <w:t xml:space="preserve"> </w:t>
      </w:r>
    </w:p>
    <w:p w14:paraId="1BA63491" w14:textId="425AB28E" w:rsidR="002F3D3A" w:rsidRPr="00106698" w:rsidRDefault="002F3D3A" w:rsidP="002F3D3A">
      <w:pPr>
        <w:rPr>
          <w:rFonts w:ascii="Georgia" w:hAnsi="Georgia"/>
          <w:b/>
          <w:bCs/>
        </w:rPr>
      </w:pPr>
      <w:r w:rsidRPr="00CA05C1">
        <w:rPr>
          <w:rFonts w:ascii="Georgia" w:hAnsi="Georgia"/>
          <w:b/>
          <w:bCs/>
          <w:sz w:val="20"/>
          <w:szCs w:val="20"/>
        </w:rPr>
        <w:t>Clerk &amp; RFO for Bentley Parish Counc</w:t>
      </w:r>
      <w:r>
        <w:rPr>
          <w:rFonts w:ascii="Georgia" w:hAnsi="Georgia"/>
          <w:b/>
          <w:bCs/>
          <w:sz w:val="20"/>
          <w:szCs w:val="20"/>
        </w:rPr>
        <w:t>il</w:t>
      </w:r>
    </w:p>
    <w:sectPr w:rsidR="002F3D3A" w:rsidRPr="0010669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8A39" w14:textId="77777777" w:rsidR="00B51E20" w:rsidRDefault="00B51E20" w:rsidP="00CB4AD5">
      <w:r>
        <w:separator/>
      </w:r>
    </w:p>
  </w:endnote>
  <w:endnote w:type="continuationSeparator" w:id="0">
    <w:p w14:paraId="29A585CD" w14:textId="77777777" w:rsidR="00B51E20" w:rsidRDefault="00B51E20"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48DC" w14:textId="77777777" w:rsidR="00B51E20" w:rsidRDefault="00B51E20" w:rsidP="00CB4AD5">
      <w:r>
        <w:separator/>
      </w:r>
    </w:p>
  </w:footnote>
  <w:footnote w:type="continuationSeparator" w:id="0">
    <w:p w14:paraId="54A6D6DA" w14:textId="77777777" w:rsidR="00B51E20" w:rsidRDefault="00B51E20"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106698"/>
    <w:rsid w:val="00117499"/>
    <w:rsid w:val="002372E7"/>
    <w:rsid w:val="002F3D3A"/>
    <w:rsid w:val="004457CB"/>
    <w:rsid w:val="00455DC2"/>
    <w:rsid w:val="004572BA"/>
    <w:rsid w:val="00474B7D"/>
    <w:rsid w:val="004A732B"/>
    <w:rsid w:val="005258AC"/>
    <w:rsid w:val="00581D54"/>
    <w:rsid w:val="0066271D"/>
    <w:rsid w:val="006746CA"/>
    <w:rsid w:val="00675552"/>
    <w:rsid w:val="00752279"/>
    <w:rsid w:val="00787755"/>
    <w:rsid w:val="007A5901"/>
    <w:rsid w:val="008A6134"/>
    <w:rsid w:val="009B0895"/>
    <w:rsid w:val="00A028B9"/>
    <w:rsid w:val="00AA498B"/>
    <w:rsid w:val="00B51E20"/>
    <w:rsid w:val="00BC5BF7"/>
    <w:rsid w:val="00CB4AD5"/>
    <w:rsid w:val="00D502C9"/>
    <w:rsid w:val="00E05CCE"/>
    <w:rsid w:val="00E935E5"/>
    <w:rsid w:val="00EA0085"/>
    <w:rsid w:val="00F24F53"/>
    <w:rsid w:val="00FF1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paragraph" w:styleId="ListParagraph">
    <w:name w:val="List Paragraph"/>
    <w:basedOn w:val="Normal"/>
    <w:uiPriority w:val="34"/>
    <w:qFormat/>
    <w:rsid w:val="007A5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25</cp:revision>
  <dcterms:created xsi:type="dcterms:W3CDTF">2022-09-06T15:17:00Z</dcterms:created>
  <dcterms:modified xsi:type="dcterms:W3CDTF">2026-05-05T12:27:00Z</dcterms:modified>
</cp:coreProperties>
</file>